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6F6" w:rsidRDefault="004766F6" w:rsidP="0083366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766F6" w:rsidRDefault="004766F6" w:rsidP="0083366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766F6" w:rsidRDefault="004766F6" w:rsidP="004766F6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766F6" w:rsidRPr="00A54830" w:rsidRDefault="004766F6" w:rsidP="004766F6">
      <w:pPr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КГКП ясли – сад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Дюймовочка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</w:t>
      </w:r>
    </w:p>
    <w:p w:rsidR="004766F6" w:rsidRPr="00A54830" w:rsidRDefault="004766F6" w:rsidP="004766F6">
      <w:pPr>
        <w:ind w:firstLine="709"/>
        <w:jc w:val="center"/>
        <w:rPr>
          <w:rFonts w:ascii="Times New Roman" w:eastAsia="Calibri" w:hAnsi="Times New Roman" w:cs="Times New Roman"/>
          <w:b/>
          <w:i/>
          <w:sz w:val="40"/>
          <w:szCs w:val="28"/>
        </w:rPr>
      </w:pPr>
    </w:p>
    <w:p w:rsidR="004766F6" w:rsidRDefault="004766F6" w:rsidP="004766F6">
      <w:pPr>
        <w:ind w:firstLine="709"/>
        <w:jc w:val="center"/>
        <w:rPr>
          <w:rFonts w:ascii="Times New Roman" w:hAnsi="Times New Roman" w:cs="Times New Roman"/>
          <w:b/>
          <w:i/>
          <w:kern w:val="36"/>
          <w:sz w:val="40"/>
          <w:szCs w:val="24"/>
        </w:rPr>
      </w:pPr>
    </w:p>
    <w:p w:rsidR="004766F6" w:rsidRDefault="004766F6" w:rsidP="004766F6">
      <w:pPr>
        <w:ind w:firstLine="709"/>
        <w:jc w:val="center"/>
        <w:rPr>
          <w:rFonts w:ascii="Times New Roman" w:hAnsi="Times New Roman" w:cs="Times New Roman"/>
          <w:b/>
          <w:i/>
          <w:kern w:val="36"/>
          <w:sz w:val="40"/>
          <w:szCs w:val="24"/>
        </w:rPr>
      </w:pPr>
    </w:p>
    <w:p w:rsidR="004766F6" w:rsidRDefault="004766F6" w:rsidP="004766F6">
      <w:pPr>
        <w:ind w:firstLine="709"/>
        <w:jc w:val="center"/>
        <w:rPr>
          <w:rFonts w:ascii="Times New Roman" w:hAnsi="Times New Roman" w:cs="Times New Roman"/>
          <w:b/>
          <w:i/>
          <w:kern w:val="36"/>
          <w:sz w:val="40"/>
          <w:szCs w:val="24"/>
        </w:rPr>
      </w:pPr>
    </w:p>
    <w:p w:rsidR="004766F6" w:rsidRDefault="004766F6" w:rsidP="004766F6">
      <w:pPr>
        <w:ind w:firstLine="709"/>
        <w:jc w:val="center"/>
        <w:rPr>
          <w:rFonts w:ascii="Times New Roman" w:hAnsi="Times New Roman" w:cs="Times New Roman"/>
          <w:b/>
          <w:i/>
          <w:kern w:val="36"/>
          <w:sz w:val="40"/>
          <w:szCs w:val="24"/>
        </w:rPr>
      </w:pPr>
    </w:p>
    <w:p w:rsidR="004766F6" w:rsidRPr="0083366B" w:rsidRDefault="004766F6" w:rsidP="004766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66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Профилактика нарушений осанки и плоскостопия у детей дошкольного возраста</w:t>
      </w:r>
      <w:r w:rsidRPr="008336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766F6" w:rsidRDefault="004766F6" w:rsidP="004766F6">
      <w:pPr>
        <w:ind w:firstLine="709"/>
        <w:jc w:val="center"/>
        <w:rPr>
          <w:rFonts w:ascii="Times New Roman" w:hAnsi="Times New Roman" w:cs="Times New Roman"/>
          <w:b/>
          <w:i/>
          <w:kern w:val="36"/>
          <w:sz w:val="40"/>
          <w:szCs w:val="24"/>
        </w:rPr>
      </w:pPr>
    </w:p>
    <w:p w:rsidR="004766F6" w:rsidRDefault="004766F6" w:rsidP="004766F6">
      <w:pPr>
        <w:ind w:firstLine="709"/>
        <w:jc w:val="center"/>
        <w:rPr>
          <w:rFonts w:ascii="Times New Roman" w:hAnsi="Times New Roman" w:cs="Times New Roman"/>
          <w:b/>
          <w:i/>
          <w:kern w:val="36"/>
          <w:sz w:val="40"/>
          <w:szCs w:val="24"/>
        </w:rPr>
      </w:pPr>
    </w:p>
    <w:p w:rsidR="004766F6" w:rsidRPr="00A54830" w:rsidRDefault="004766F6" w:rsidP="004766F6">
      <w:pPr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766F6" w:rsidRDefault="004766F6" w:rsidP="004766F6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766F6" w:rsidRDefault="004766F6" w:rsidP="004766F6">
      <w:pPr>
        <w:rPr>
          <w:rFonts w:ascii="Times New Roman" w:eastAsia="Calibri" w:hAnsi="Times New Roman" w:cs="Times New Roman"/>
          <w:sz w:val="28"/>
          <w:szCs w:val="28"/>
        </w:rPr>
      </w:pPr>
    </w:p>
    <w:p w:rsidR="004766F6" w:rsidRDefault="004766F6" w:rsidP="004766F6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766F6" w:rsidRDefault="004766F6" w:rsidP="004766F6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766F6" w:rsidRDefault="004766F6" w:rsidP="004766F6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Выполнила и провела: </w:t>
      </w:r>
    </w:p>
    <w:p w:rsidR="004766F6" w:rsidRDefault="004766F6" w:rsidP="004766F6">
      <w:pPr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медработник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Божбанбаева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С.У</w:t>
      </w:r>
    </w:p>
    <w:p w:rsidR="004766F6" w:rsidRDefault="004766F6" w:rsidP="004766F6">
      <w:pPr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766F6" w:rsidRDefault="004766F6" w:rsidP="004766F6">
      <w:pPr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766F6" w:rsidRPr="00A54830" w:rsidRDefault="004766F6" w:rsidP="004766F6">
      <w:pPr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766F6" w:rsidRPr="00A54830" w:rsidRDefault="004766F6" w:rsidP="004766F6">
      <w:pPr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766F6" w:rsidRDefault="004766F6" w:rsidP="004766F6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Новоишимское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2023-2024гг.</w:t>
      </w:r>
    </w:p>
    <w:p w:rsidR="004766F6" w:rsidRDefault="004766F6" w:rsidP="004766F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766F6" w:rsidRDefault="004766F6" w:rsidP="004766F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766F6" w:rsidRDefault="004766F6" w:rsidP="004766F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766F6" w:rsidRDefault="004766F6" w:rsidP="0083366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766F6" w:rsidRDefault="004766F6" w:rsidP="0083366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600075</wp:posOffset>
            </wp:positionH>
            <wp:positionV relativeFrom="paragraph">
              <wp:posOffset>-9524</wp:posOffset>
            </wp:positionV>
            <wp:extent cx="5095875" cy="2878890"/>
            <wp:effectExtent l="19050" t="0" r="9525" b="0"/>
            <wp:wrapNone/>
            <wp:docPr id="1" name="Рисунок 0" descr="213d2bb7-9afd-4f1a-ac86-05fab92a287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3d2bb7-9afd-4f1a-ac86-05fab92a287c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95875" cy="2878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766F6" w:rsidRDefault="004766F6" w:rsidP="0083366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766F6" w:rsidRDefault="004766F6" w:rsidP="0083366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766F6" w:rsidRDefault="004766F6" w:rsidP="0083366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766F6" w:rsidRDefault="004766F6" w:rsidP="0083366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766F6" w:rsidRDefault="004766F6" w:rsidP="0083366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766F6" w:rsidRDefault="004766F6" w:rsidP="0083366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766F6" w:rsidRDefault="004766F6" w:rsidP="0083366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766F6" w:rsidRDefault="004766F6" w:rsidP="0083366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766F6" w:rsidRDefault="004766F6" w:rsidP="0083366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766F6" w:rsidRDefault="004766F6" w:rsidP="0083366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766F6" w:rsidRDefault="004766F6" w:rsidP="0083366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766F6" w:rsidRDefault="004766F6" w:rsidP="0083366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766F6" w:rsidRDefault="004766F6" w:rsidP="0083366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600075</wp:posOffset>
            </wp:positionH>
            <wp:positionV relativeFrom="paragraph">
              <wp:posOffset>181610</wp:posOffset>
            </wp:positionV>
            <wp:extent cx="5048250" cy="3419475"/>
            <wp:effectExtent l="19050" t="0" r="0" b="0"/>
            <wp:wrapNone/>
            <wp:docPr id="2" name="Рисунок 1" descr="f672a759-7915-4f4e-82d7-b9ca52f7b24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672a759-7915-4f4e-82d7-b9ca52f7b24d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8250" cy="3419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766F6" w:rsidRDefault="004766F6" w:rsidP="0083366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766F6" w:rsidRDefault="004766F6" w:rsidP="0083366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766F6" w:rsidRDefault="004766F6" w:rsidP="0083366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766F6" w:rsidRDefault="004766F6" w:rsidP="0083366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766F6" w:rsidRDefault="004766F6" w:rsidP="0083366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766F6" w:rsidRDefault="004766F6" w:rsidP="0083366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766F6" w:rsidRDefault="004766F6" w:rsidP="0083366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766F6" w:rsidRDefault="004766F6" w:rsidP="0083366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766F6" w:rsidRDefault="004766F6" w:rsidP="0083366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766F6" w:rsidRDefault="004766F6" w:rsidP="0083366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766F6" w:rsidRDefault="004766F6" w:rsidP="0083366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766F6" w:rsidRDefault="004766F6" w:rsidP="0083366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766F6" w:rsidRDefault="004766F6" w:rsidP="0083366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766F6" w:rsidRDefault="004766F6" w:rsidP="0083366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766F6" w:rsidRDefault="004766F6" w:rsidP="0083366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766F6" w:rsidRDefault="004766F6" w:rsidP="0083366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766F6" w:rsidRDefault="004766F6" w:rsidP="0083366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766F6" w:rsidRDefault="004766F6" w:rsidP="0083366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766F6" w:rsidRDefault="004766F6" w:rsidP="0083366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766F6" w:rsidRDefault="004766F6" w:rsidP="0083366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766F6" w:rsidRDefault="004766F6" w:rsidP="0083366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766F6" w:rsidRDefault="004766F6" w:rsidP="0083366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766F6" w:rsidRDefault="004766F6" w:rsidP="0083366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766F6" w:rsidRDefault="004766F6" w:rsidP="0083366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766F6" w:rsidRDefault="004766F6" w:rsidP="0083366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766F6" w:rsidRDefault="004766F6" w:rsidP="0083366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766F6" w:rsidRDefault="004766F6" w:rsidP="0083366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766F6" w:rsidRDefault="004766F6" w:rsidP="0083366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1533525</wp:posOffset>
            </wp:positionH>
            <wp:positionV relativeFrom="paragraph">
              <wp:posOffset>-228600</wp:posOffset>
            </wp:positionV>
            <wp:extent cx="3745230" cy="4991100"/>
            <wp:effectExtent l="19050" t="0" r="7620" b="0"/>
            <wp:wrapNone/>
            <wp:docPr id="3" name="Рисунок 2" descr="75a2e953-bfe0-4b97-bc62-7146c77c67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5a2e953-bfe0-4b97-bc62-7146c77c67ed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45230" cy="4991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766F6" w:rsidRDefault="004766F6" w:rsidP="0083366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766F6" w:rsidRDefault="004766F6" w:rsidP="0083366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766F6" w:rsidRDefault="004766F6" w:rsidP="0083366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766F6" w:rsidRDefault="004766F6" w:rsidP="0083366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766F6" w:rsidRDefault="004766F6" w:rsidP="0083366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766F6" w:rsidRDefault="004766F6" w:rsidP="0083366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766F6" w:rsidRDefault="004766F6" w:rsidP="0083366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766F6" w:rsidRDefault="004766F6" w:rsidP="0083366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766F6" w:rsidRDefault="004766F6" w:rsidP="0083366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766F6" w:rsidRDefault="004766F6" w:rsidP="0083366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766F6" w:rsidRDefault="004766F6" w:rsidP="0083366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766F6" w:rsidRDefault="004766F6" w:rsidP="0083366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766F6" w:rsidRDefault="004766F6" w:rsidP="0083366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766F6" w:rsidRDefault="004766F6" w:rsidP="0083366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766F6" w:rsidRDefault="004766F6" w:rsidP="0083366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766F6" w:rsidRDefault="004766F6" w:rsidP="0083366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766F6" w:rsidRDefault="004766F6" w:rsidP="0083366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766F6" w:rsidRDefault="004766F6" w:rsidP="0083366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766F6" w:rsidRDefault="004766F6" w:rsidP="0083366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766F6" w:rsidRDefault="004766F6" w:rsidP="0083366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133350</wp:posOffset>
            </wp:positionH>
            <wp:positionV relativeFrom="paragraph">
              <wp:posOffset>213360</wp:posOffset>
            </wp:positionV>
            <wp:extent cx="6248400" cy="4371975"/>
            <wp:effectExtent l="19050" t="0" r="0" b="0"/>
            <wp:wrapNone/>
            <wp:docPr id="4" name="Рисунок 3" descr="25609134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560913458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48400" cy="437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766F6" w:rsidRDefault="004766F6" w:rsidP="0083366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766F6" w:rsidRDefault="004766F6" w:rsidP="0083366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766F6" w:rsidRDefault="004766F6" w:rsidP="0083366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766F6" w:rsidRDefault="004766F6" w:rsidP="0083366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766F6" w:rsidRDefault="004766F6" w:rsidP="0083366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766F6" w:rsidRDefault="004766F6" w:rsidP="0083366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766F6" w:rsidRDefault="004766F6" w:rsidP="0083366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766F6" w:rsidRDefault="004766F6" w:rsidP="0083366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766F6" w:rsidRDefault="004766F6" w:rsidP="0083366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766F6" w:rsidRDefault="004766F6" w:rsidP="0083366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766F6" w:rsidRDefault="004766F6" w:rsidP="0083366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766F6" w:rsidRDefault="004766F6" w:rsidP="0083366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766F6" w:rsidRDefault="004766F6" w:rsidP="0083366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766F6" w:rsidRDefault="004766F6" w:rsidP="0083366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766F6" w:rsidRDefault="004766F6" w:rsidP="0083366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766F6" w:rsidRDefault="004766F6" w:rsidP="0083366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766F6" w:rsidRDefault="004766F6" w:rsidP="0083366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766F6" w:rsidRDefault="004766F6" w:rsidP="0083366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766F6" w:rsidRDefault="004766F6" w:rsidP="0083366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766F6" w:rsidRDefault="004766F6" w:rsidP="0083366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3366B" w:rsidRPr="0083366B" w:rsidRDefault="0083366B" w:rsidP="004766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66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Профилактика нарушений осанки и плоскостопия у детей дошкольного возраста</w:t>
      </w:r>
      <w:r w:rsidRPr="008336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526"/>
      </w:tblGrid>
      <w:tr w:rsidR="0083366B" w:rsidRPr="0083366B" w:rsidTr="0083366B">
        <w:trPr>
          <w:tblCellSpacing w:w="0" w:type="dxa"/>
        </w:trPr>
        <w:tc>
          <w:tcPr>
            <w:tcW w:w="0" w:type="auto"/>
            <w:vAlign w:val="center"/>
            <w:hideMark/>
          </w:tcPr>
          <w:p w:rsidR="0083366B" w:rsidRPr="0083366B" w:rsidRDefault="0083366B" w:rsidP="00833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последние годы все реже встречаются практически здоровые дети. Наиболее часто встречаются патологии нервной системы, опорно-двигательного аппарата, патологии дыхательной системы, патологии органов зрения.</w:t>
            </w:r>
          </w:p>
          <w:p w:rsidR="0083366B" w:rsidRPr="0083366B" w:rsidRDefault="0083366B" w:rsidP="00833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366B" w:rsidRPr="0083366B" w:rsidRDefault="0083366B" w:rsidP="00833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6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ОСАНКА </w:t>
            </w:r>
            <w:r w:rsidRPr="0083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это умение человека держать свое тело в различных положениях, привычная поза непринужденно стоящего человека. На характер осанки человека большое влияние оказывает позвоночник, так как он является основным костным стержнем и связующим звеном костей скелета.</w:t>
            </w:r>
          </w:p>
          <w:p w:rsidR="0083366B" w:rsidRPr="0083366B" w:rsidRDefault="0083366B" w:rsidP="00833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366B" w:rsidRPr="0083366B" w:rsidRDefault="0083366B" w:rsidP="00833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6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ПЛОСКОСТОПИЕ.</w:t>
            </w:r>
            <w:r w:rsidRPr="0083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Стопа – орган опоры и передвижения. Обнаружение плоскостопия требует особого и своевременного внимания, даже в самых начальных формах. Проявление плоскостопия может сопровождаться жалобами ребенка на боль в ногах при ходьбе, быструю утомляемость во время длительных прогулок. Уплощение стоп может приводить к нарушению осанки и искривлению позвоночника.</w:t>
            </w:r>
          </w:p>
          <w:p w:rsidR="0083366B" w:rsidRPr="0083366B" w:rsidRDefault="0083366B" w:rsidP="00833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366B" w:rsidRPr="0083366B" w:rsidRDefault="0083366B" w:rsidP="00833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6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Причины и факторы, способствующие нарушениям осанки:</w:t>
            </w:r>
          </w:p>
          <w:p w:rsidR="0083366B" w:rsidRPr="0083366B" w:rsidRDefault="0083366B" w:rsidP="0083366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3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Нерациональный режим (раннее усаживание ребенка раннего возраста в подушки, ношение ребенка постоянно в одной руке, преждевременное (минуя стадию ползания) начало обучения ходьбе, привычка во время прогулок постоянно держать ребенка за одну и ту же руку.</w:t>
            </w:r>
            <w:proofErr w:type="gramEnd"/>
          </w:p>
          <w:p w:rsidR="0083366B" w:rsidRPr="0083366B" w:rsidRDefault="0083366B" w:rsidP="0083366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3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Частые хронические заболевания, продолжительная болезнь ребенка (гипотония мышц, рахит, пороки развития позвоночника, близорукость, косоглазие, туберкулез и т.д.).</w:t>
            </w:r>
            <w:proofErr w:type="gramEnd"/>
          </w:p>
          <w:p w:rsidR="0083366B" w:rsidRPr="0083366B" w:rsidRDefault="0083366B" w:rsidP="0083366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Неправильная поза, с использованием инвентаря, не отвечающего возрастным особенностям детей, при выполнении различных видов деятельности (рисование, работа на земельном участке и т.д.). Неправильный подбор мебели, сильно высокий или низкий стол.</w:t>
            </w:r>
          </w:p>
          <w:p w:rsidR="0083366B" w:rsidRPr="0083366B" w:rsidRDefault="0083366B" w:rsidP="0083366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«Вредные привычки»:</w:t>
            </w:r>
          </w:p>
          <w:p w:rsidR="0083366B" w:rsidRPr="0083366B" w:rsidRDefault="0083366B" w:rsidP="0083366B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сидеть горбясь,</w:t>
            </w:r>
          </w:p>
          <w:p w:rsidR="0083366B" w:rsidRPr="0083366B" w:rsidRDefault="0083366B" w:rsidP="0083366B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стоять с упором на одну ногу,</w:t>
            </w:r>
          </w:p>
          <w:p w:rsidR="0083366B" w:rsidRPr="0083366B" w:rsidRDefault="0083366B" w:rsidP="0083366B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ходить с наклоненной вниз головой, опущенными и сведенными вперед плечами,</w:t>
            </w:r>
          </w:p>
          <w:p w:rsidR="0083366B" w:rsidRPr="0083366B" w:rsidRDefault="0083366B" w:rsidP="0083366B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рисовать, рассматривать картинки, читать лежа на боку (особенно при длительном постельном режиме в период болезни).</w:t>
            </w:r>
          </w:p>
          <w:p w:rsidR="0083366B" w:rsidRPr="0083366B" w:rsidRDefault="0083366B" w:rsidP="0083366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Неправильная организация ночного сна детей (узкая, короткая кровать, мягкие перины, высокие подушки); привычка спать на одном боку, свернувшись «калачиком», согнув тело, поджав ноги к животу, влечет нарушение кровообращения и нормального положения позвоночника.</w:t>
            </w:r>
          </w:p>
          <w:p w:rsidR="0083366B" w:rsidRPr="0083366B" w:rsidRDefault="0083366B" w:rsidP="0083366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Однообразные интенсивные движения:</w:t>
            </w:r>
          </w:p>
          <w:p w:rsidR="0083366B" w:rsidRPr="0083366B" w:rsidRDefault="0083366B" w:rsidP="0083366B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отталкивание одной и той же ногой при езде на самокате;</w:t>
            </w:r>
          </w:p>
          <w:p w:rsidR="0083366B" w:rsidRPr="0083366B" w:rsidRDefault="0083366B" w:rsidP="0083366B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на одной и той же ноге (игра в «классики»);</w:t>
            </w:r>
          </w:p>
          <w:p w:rsidR="0083366B" w:rsidRPr="0083366B" w:rsidRDefault="0083366B" w:rsidP="0083366B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длительная езда на велосипеде, особенно при занятии таким видом спорта (человек сидит за рулем велосипеда с резко согнутым корпусом и наклоненной вперед головой);</w:t>
            </w:r>
          </w:p>
          <w:p w:rsidR="0083366B" w:rsidRPr="0083366B" w:rsidRDefault="0083366B" w:rsidP="0083366B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только боксом без общей физической подготовки – поднимаются плечи, корпус несколько нагибается вперед, в результате чего образуется сутулая осанка;</w:t>
            </w:r>
          </w:p>
          <w:p w:rsidR="0083366B" w:rsidRPr="0083366B" w:rsidRDefault="0083366B" w:rsidP="0083366B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распашной гребле и гребле на каноэ.</w:t>
            </w:r>
          </w:p>
          <w:p w:rsidR="0083366B" w:rsidRPr="0083366B" w:rsidRDefault="0083366B" w:rsidP="0083366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Перетягивание</w:t>
            </w:r>
            <w:proofErr w:type="spellEnd"/>
            <w:r w:rsidRPr="0083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живота в верхней его части тугими резинками, поясами – этим вызываются изменения во внутренних органах брюшной полости, нарушается правильное, глубокое дыхание, координированное движение многих мышц, поддерживающих позвоночник и препятствующих его деформации.</w:t>
            </w:r>
          </w:p>
          <w:p w:rsidR="0083366B" w:rsidRPr="0083366B" w:rsidRDefault="0083366B" w:rsidP="0083366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Понижение слуха на одно ухо (человек, желая получше слышать, все время склоняет или поворачивает голову к </w:t>
            </w:r>
            <w:proofErr w:type="gramStart"/>
            <w:r w:rsidRPr="0083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говорящему</w:t>
            </w:r>
            <w:proofErr w:type="gramEnd"/>
            <w:r w:rsidRPr="0083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83366B" w:rsidRPr="0083366B" w:rsidRDefault="0083366B" w:rsidP="0083366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обмена в соединительной ткани, к которым часто имеется наследственная предрасположенность.</w:t>
            </w:r>
          </w:p>
          <w:p w:rsidR="0083366B" w:rsidRPr="004766F6" w:rsidRDefault="0083366B" w:rsidP="00833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366B" w:rsidRPr="0083366B" w:rsidRDefault="0083366B" w:rsidP="00833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  </w:t>
            </w:r>
            <w:r w:rsidRPr="008336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Профилактика плоскостопия</w:t>
            </w:r>
          </w:p>
          <w:p w:rsidR="0083366B" w:rsidRPr="0083366B" w:rsidRDefault="0083366B" w:rsidP="0083366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3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мышц, поддерживающих свод стопы (ходьба босиком по неровному, но мягкому грунту (песок, земля).</w:t>
            </w:r>
            <w:proofErr w:type="gramEnd"/>
            <w:r w:rsidRPr="0083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ежедневную утреннюю гимнастику вводят ряд упражнений (ходьба на носках, пятках, внешнем крае стопы и т.д., плавание).</w:t>
            </w:r>
          </w:p>
          <w:p w:rsidR="0083366B" w:rsidRPr="0083366B" w:rsidRDefault="0083366B" w:rsidP="0083366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Ношение рациональной обуви:</w:t>
            </w:r>
          </w:p>
          <w:p w:rsidR="0083366B" w:rsidRPr="0083366B" w:rsidRDefault="0083366B" w:rsidP="0083366B">
            <w:pPr>
              <w:numPr>
                <w:ilvl w:val="1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обуви длине и ширине стопы;</w:t>
            </w:r>
          </w:p>
          <w:p w:rsidR="0083366B" w:rsidRPr="0083366B" w:rsidRDefault="0083366B" w:rsidP="0083366B">
            <w:pPr>
              <w:numPr>
                <w:ilvl w:val="1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широкий носок и широкий каблук (для дошкольников 0,8 см, для младших школьников 1-2 см);</w:t>
            </w:r>
          </w:p>
          <w:p w:rsidR="0083366B" w:rsidRPr="0083366B" w:rsidRDefault="0083366B" w:rsidP="0083366B">
            <w:pPr>
              <w:numPr>
                <w:ilvl w:val="1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эластичную подошву;</w:t>
            </w:r>
          </w:p>
          <w:p w:rsidR="0083366B" w:rsidRPr="0083366B" w:rsidRDefault="0083366B" w:rsidP="0083366B">
            <w:pPr>
              <w:numPr>
                <w:ilvl w:val="1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3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двух-трехлетним</w:t>
            </w:r>
            <w:proofErr w:type="spellEnd"/>
            <w:r w:rsidRPr="0083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менять обувь на большую 2-3 раза в год, каждый раз на номер больше, </w:t>
            </w:r>
            <w:proofErr w:type="spellStart"/>
            <w:r w:rsidRPr="0083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четырех-шестилетним</w:t>
            </w:r>
            <w:proofErr w:type="spellEnd"/>
            <w:r w:rsidRPr="0083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два раза;</w:t>
            </w:r>
            <w:proofErr w:type="gramEnd"/>
          </w:p>
          <w:p w:rsidR="0083366B" w:rsidRPr="0083366B" w:rsidRDefault="0083366B" w:rsidP="0083366B">
            <w:pPr>
              <w:numPr>
                <w:ilvl w:val="1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допускать, чтобы ребенок ходил постоянно в кедах, кроссовках, резиновой обуви; стелька – супинатор.</w:t>
            </w:r>
          </w:p>
          <w:p w:rsidR="0083366B" w:rsidRPr="0083366B" w:rsidRDefault="0083366B" w:rsidP="0083366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нагрузки на нижние конечности.</w:t>
            </w:r>
          </w:p>
          <w:p w:rsidR="0083366B" w:rsidRPr="0083366B" w:rsidRDefault="0083366B" w:rsidP="0083366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правильной походки (при ходьбе и стоянии носки смотрят прямо вперед, нагрузка приходится на пятку, 4 и 5 пальцы, внутренний свод не опускается).</w:t>
            </w:r>
          </w:p>
          <w:p w:rsidR="0083366B" w:rsidRPr="0083366B" w:rsidRDefault="0083366B" w:rsidP="00833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6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Профилактика нарушений осанки</w:t>
            </w:r>
          </w:p>
          <w:p w:rsidR="0083366B" w:rsidRPr="0083366B" w:rsidRDefault="0083366B" w:rsidP="0083366B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Необходима правильная организация общего и двигательного режима.</w:t>
            </w:r>
          </w:p>
          <w:p w:rsidR="0083366B" w:rsidRPr="0083366B" w:rsidRDefault="0083366B" w:rsidP="0083366B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3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83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осанкой ребенка в течение всего дня (использовать коррекционные стены в группах).</w:t>
            </w:r>
          </w:p>
          <w:p w:rsidR="0083366B" w:rsidRPr="0083366B" w:rsidRDefault="0083366B" w:rsidP="0083366B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правильные привычные позы при занятиях игрушками и во время сна (опасна поза «калачиком»). Правильная поза во время сна – прямое симметричное положение туловища.</w:t>
            </w:r>
          </w:p>
          <w:p w:rsidR="0083366B" w:rsidRPr="0083366B" w:rsidRDefault="0083366B" w:rsidP="0083366B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Постель должна быть жесткой, подушка плоской.</w:t>
            </w:r>
          </w:p>
          <w:p w:rsidR="0083366B" w:rsidRPr="0083366B" w:rsidRDefault="0083366B" w:rsidP="0083366B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Менять позы во время проведения занятий (стоя, сидя, лежа).</w:t>
            </w:r>
          </w:p>
          <w:p w:rsidR="0083366B" w:rsidRPr="0083366B" w:rsidRDefault="0083366B" w:rsidP="0083366B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Физминутка</w:t>
            </w:r>
            <w:proofErr w:type="spellEnd"/>
            <w:r w:rsidRPr="0083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одно из ценных мероприятий в борьбе с утомляемостью детей и длительной нагрузкой на позвоночник.</w:t>
            </w:r>
          </w:p>
          <w:p w:rsidR="0083366B" w:rsidRPr="0083366B" w:rsidRDefault="0083366B" w:rsidP="00833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Исправление различных видов нарушений осанки – процесс длительный, поэтому легче предупредить заболевание, чем лечить. По данным НИИТО, 30-40% дошкольников имеют нарушения осанки, а среди школьников – 90%. Значит, именно в детском саду надо начинать профилактику и лечение нарушений осанки и плоскостопия.</w:t>
            </w:r>
          </w:p>
        </w:tc>
      </w:tr>
    </w:tbl>
    <w:p w:rsidR="00A9503C" w:rsidRDefault="004766F6"/>
    <w:sectPr w:rsidR="00A9503C" w:rsidSect="008336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E4F95"/>
    <w:multiLevelType w:val="multilevel"/>
    <w:tmpl w:val="79A07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D40E4C"/>
    <w:multiLevelType w:val="multilevel"/>
    <w:tmpl w:val="35624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A97F79"/>
    <w:multiLevelType w:val="multilevel"/>
    <w:tmpl w:val="EED87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3366B"/>
    <w:rsid w:val="004766F6"/>
    <w:rsid w:val="00827654"/>
    <w:rsid w:val="0083366B"/>
    <w:rsid w:val="008F184C"/>
    <w:rsid w:val="00AD0245"/>
    <w:rsid w:val="00AD1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8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66F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76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66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45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1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784</Words>
  <Characters>4474</Characters>
  <Application>Microsoft Office Word</Application>
  <DocSecurity>0</DocSecurity>
  <Lines>37</Lines>
  <Paragraphs>10</Paragraphs>
  <ScaleCrop>false</ScaleCrop>
  <Company>Reanimator Extreme Edition</Company>
  <LinksUpToDate>false</LinksUpToDate>
  <CharactersWithSpaces>5248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dcterms:created xsi:type="dcterms:W3CDTF">2024-02-29T04:09:00Z</dcterms:created>
  <dcterms:modified xsi:type="dcterms:W3CDTF">2024-02-29T04:09:00Z</dcterms:modified>
</cp:coreProperties>
</file>